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2D38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мая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 Сергей Николаевич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325-440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53BB2">
        <w:rPr>
          <w:rFonts w:ascii="Times New Roman" w:hAnsi="Times New Roman" w:cs="Times New Roman"/>
          <w:bCs/>
          <w:sz w:val="20"/>
          <w:szCs w:val="20"/>
        </w:rPr>
        <w:t>бумаги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094AF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094AFC">
        <w:rPr>
          <w:rFonts w:ascii="Times New Roman" w:hAnsi="Times New Roman" w:cs="Times New Roman"/>
          <w:b/>
          <w:bCs/>
          <w:sz w:val="20"/>
          <w:szCs w:val="20"/>
        </w:rPr>
        <w:t>июля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04C1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9A04C1" w:rsidRDefault="00253B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17.12.14.119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16" w:type="dxa"/>
            <w:vAlign w:val="center"/>
          </w:tcPr>
          <w:p w:rsidR="00253BB2" w:rsidRDefault="00253BB2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</w:p>
          <w:p w:rsidR="009A04C1" w:rsidRPr="009A04C1" w:rsidRDefault="00253BB2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формата А3</w:t>
            </w:r>
          </w:p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  <w:r w:rsidR="00253BB2">
              <w:rPr>
                <w:rFonts w:ascii="Times New Roman" w:hAnsi="Times New Roman" w:cs="Times New Roman"/>
                <w:sz w:val="20"/>
                <w:szCs w:val="20"/>
              </w:rPr>
              <w:t xml:space="preserve"> для офисной техники, формата А3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международным стандартом ISO 2470), плотность не менее 80 г/кв.м., белизна не хуже CIE 146%, шероховатость не более 220 мл/мин, класс не ниже «С», формат не менее 420*297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ИСО 9706-2000.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– пачка от </w:t>
            </w:r>
            <w:r w:rsidR="00253BB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до 550 листов.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Пачки упакованы в коробки не более 5 штук.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A04C1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пачка</w:t>
            </w:r>
          </w:p>
        </w:tc>
        <w:tc>
          <w:tcPr>
            <w:tcW w:w="841" w:type="dxa"/>
            <w:vAlign w:val="center"/>
          </w:tcPr>
          <w:p w:rsidR="009A04C1" w:rsidRPr="009A04C1" w:rsidRDefault="00253BB2" w:rsidP="0025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1FB3" w:rsidRPr="00E01FB3" w:rsidRDefault="00E01FB3" w:rsidP="00E01FB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E01FB3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товары должны быть новыми, не использованными;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не</w:t>
      </w:r>
      <w:r w:rsidR="00866994">
        <w:rPr>
          <w:rFonts w:ascii="Times New Roman" w:hAnsi="Times New Roman" w:cs="Times New Roman"/>
          <w:sz w:val="20"/>
          <w:szCs w:val="20"/>
        </w:rPr>
        <w:t xml:space="preserve"> </w:t>
      </w:r>
      <w:r w:rsidRPr="00E01FB3">
        <w:rPr>
          <w:rFonts w:ascii="Times New Roman" w:hAnsi="Times New Roman" w:cs="Times New Roman"/>
          <w:sz w:val="20"/>
          <w:szCs w:val="20"/>
        </w:rPr>
        <w:t xml:space="preserve">должно быть полиграфических браков, разводов, он должен поставляться в </w:t>
      </w:r>
      <w:proofErr w:type="gramStart"/>
      <w:r w:rsidRPr="00E01FB3">
        <w:rPr>
          <w:rFonts w:ascii="Times New Roman" w:hAnsi="Times New Roman" w:cs="Times New Roman"/>
          <w:sz w:val="20"/>
          <w:szCs w:val="20"/>
        </w:rPr>
        <w:t>упаковке</w:t>
      </w:r>
      <w:proofErr w:type="gramEnd"/>
      <w:r w:rsidRPr="00E01FB3">
        <w:rPr>
          <w:rFonts w:ascii="Times New Roman" w:hAnsi="Times New Roman" w:cs="Times New Roman"/>
          <w:sz w:val="20"/>
          <w:szCs w:val="20"/>
        </w:rPr>
        <w:t xml:space="preserve"> за</w:t>
      </w:r>
      <w:r w:rsidR="00866994">
        <w:rPr>
          <w:rFonts w:ascii="Times New Roman" w:hAnsi="Times New Roman" w:cs="Times New Roman"/>
          <w:sz w:val="20"/>
          <w:szCs w:val="20"/>
        </w:rPr>
        <w:t>щищающей</w:t>
      </w:r>
      <w:r w:rsidRPr="00E01FB3">
        <w:rPr>
          <w:rFonts w:ascii="Times New Roman" w:hAnsi="Times New Roman" w:cs="Times New Roman"/>
          <w:sz w:val="20"/>
          <w:szCs w:val="20"/>
        </w:rPr>
        <w:t xml:space="preserve"> от нам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>кания и порчи товара;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гарантия качества товара должно соответствовать установленным для данного вида продукции нормам и треб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>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E01FB3" w:rsidRPr="00E01FB3" w:rsidRDefault="00E01FB3" w:rsidP="00E01FB3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lastRenderedPageBreak/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E01FB3">
        <w:rPr>
          <w:rFonts w:ascii="Times New Roman" w:hAnsi="Times New Roman" w:cs="Times New Roman"/>
          <w:sz w:val="20"/>
          <w:szCs w:val="20"/>
        </w:rPr>
        <w:t>предоставить Заказчику следующие документы</w:t>
      </w:r>
      <w:proofErr w:type="gramEnd"/>
      <w:r w:rsidRPr="00E01FB3">
        <w:rPr>
          <w:rFonts w:ascii="Times New Roman" w:hAnsi="Times New Roman" w:cs="Times New Roman"/>
          <w:sz w:val="20"/>
          <w:szCs w:val="20"/>
        </w:rPr>
        <w:t>, подтверждающие его качество и безопа</w:t>
      </w:r>
      <w:r w:rsidRPr="00E01FB3">
        <w:rPr>
          <w:rFonts w:ascii="Times New Roman" w:hAnsi="Times New Roman" w:cs="Times New Roman"/>
          <w:sz w:val="20"/>
          <w:szCs w:val="20"/>
        </w:rPr>
        <w:t>с</w:t>
      </w:r>
      <w:r w:rsidRPr="00E01FB3">
        <w:rPr>
          <w:rFonts w:ascii="Times New Roman" w:hAnsi="Times New Roman" w:cs="Times New Roman"/>
          <w:sz w:val="20"/>
          <w:szCs w:val="20"/>
        </w:rPr>
        <w:t xml:space="preserve">ность: 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а) копию сертификата (декларации) соответствии товара;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 xml:space="preserve">б) копию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E01FB3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Pr="00E01FB3">
        <w:rPr>
          <w:rFonts w:ascii="Times New Roman" w:hAnsi="Times New Roman" w:cs="Times New Roman"/>
          <w:sz w:val="20"/>
          <w:szCs w:val="20"/>
        </w:rPr>
        <w:t>и</w:t>
      </w:r>
      <w:r w:rsidRPr="00E01FB3">
        <w:rPr>
          <w:rFonts w:ascii="Times New Roman" w:hAnsi="Times New Roman" w:cs="Times New Roman"/>
          <w:sz w:val="20"/>
          <w:szCs w:val="20"/>
        </w:rPr>
        <w:t xml:space="preserve">емки товара на складе заказчика, должен быть заменен поставщиком на такой же товар в течение 3 (трех) дней с момента подписания двустороннего акта приемки товара.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Все расходы, связанные с возвратом Товара ненадлежащего качества, ос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ществляются за счет Поставщика.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866994">
        <w:rPr>
          <w:rFonts w:ascii="Times New Roman" w:hAnsi="Times New Roman"/>
          <w:b/>
          <w:color w:val="FF0000"/>
          <w:sz w:val="20"/>
        </w:rPr>
        <w:t>135 707,50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CB3D65">
        <w:rPr>
          <w:rFonts w:ascii="Times New Roman" w:hAnsi="Times New Roman"/>
          <w:b/>
          <w:color w:val="FF0000"/>
          <w:sz w:val="20"/>
        </w:rPr>
        <w:t>я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866994">
        <w:rPr>
          <w:rFonts w:ascii="Times New Roman" w:hAnsi="Times New Roman"/>
          <w:sz w:val="20"/>
        </w:rPr>
        <w:t>сто тридцать пять тысяч семьсот семь рублей 50 копеек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r w:rsidR="008669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866994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250 </w:t>
            </w:r>
            <w:proofErr w:type="spellStart"/>
            <w:r w:rsidR="00CB3D65"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</w:t>
            </w:r>
            <w:proofErr w:type="spellEnd"/>
            <w:r w:rsidR="00CB3D65"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866994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866994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135 707,50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86699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94">
              <w:rPr>
                <w:rFonts w:ascii="Times New Roman" w:hAnsi="Times New Roman" w:cs="Times New Roman"/>
                <w:b/>
                <w:sz w:val="20"/>
                <w:szCs w:val="20"/>
              </w:rPr>
              <w:t>135 707,50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35D3D" w:rsidRPr="00770C20" w:rsidRDefault="00A35D3D" w:rsidP="00A35D3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  <w:bookmarkStart w:id="1" w:name="_GoBack"/>
      <w:bookmarkEnd w:id="1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июня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ключается, в течение пяти дней со дня размещения в единой информационной системе итогового протокола. Последующий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8C5" w:rsidRDefault="009178C5" w:rsidP="009178C5">
      <w:pPr>
        <w:tabs>
          <w:tab w:val="left" w:pos="720"/>
          <w:tab w:val="left" w:pos="92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307214" w:rsidRP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9178C5">
        <w:rPr>
          <w:rFonts w:ascii="Times New Roman" w:hAnsi="Times New Roman" w:cs="Times New Roman"/>
          <w:sz w:val="20"/>
          <w:szCs w:val="20"/>
        </w:rPr>
        <w:t xml:space="preserve">бумагу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41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25.05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0A" w:rsidRDefault="00BB600A" w:rsidP="003D59F3">
      <w:pPr>
        <w:spacing w:after="0" w:line="240" w:lineRule="auto"/>
      </w:pPr>
      <w:r>
        <w:separator/>
      </w:r>
    </w:p>
  </w:endnote>
  <w:endnote w:type="continuationSeparator" w:id="0">
    <w:p w:rsidR="00BB600A" w:rsidRDefault="00BB600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253BB2" w:rsidRDefault="00F32E6B">
        <w:pPr>
          <w:pStyle w:val="a3"/>
          <w:jc w:val="right"/>
        </w:pPr>
        <w:r>
          <w:fldChar w:fldCharType="begin"/>
        </w:r>
        <w:r w:rsidR="00253BB2">
          <w:instrText xml:space="preserve"> PAGE   \* MERGEFORMAT </w:instrText>
        </w:r>
        <w:r>
          <w:fldChar w:fldCharType="separate"/>
        </w:r>
        <w:r w:rsidR="00AF28B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53BB2" w:rsidRDefault="00253B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0A" w:rsidRDefault="00BB600A" w:rsidP="003D59F3">
      <w:pPr>
        <w:spacing w:after="0" w:line="240" w:lineRule="auto"/>
      </w:pPr>
      <w:r>
        <w:separator/>
      </w:r>
    </w:p>
  </w:footnote>
  <w:footnote w:type="continuationSeparator" w:id="0">
    <w:p w:rsidR="00BB600A" w:rsidRDefault="00BB600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6092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57</cp:revision>
  <cp:lastPrinted>2019-04-03T03:40:00Z</cp:lastPrinted>
  <dcterms:created xsi:type="dcterms:W3CDTF">2014-10-02T06:08:00Z</dcterms:created>
  <dcterms:modified xsi:type="dcterms:W3CDTF">2020-05-25T07:36:00Z</dcterms:modified>
</cp:coreProperties>
</file>