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542DAF">
        <w:rPr>
          <w:b w:val="0"/>
          <w:bCs w:val="0"/>
          <w:sz w:val="20"/>
          <w:szCs w:val="20"/>
        </w:rPr>
        <w:t>13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542DAF">
        <w:rPr>
          <w:sz w:val="20"/>
          <w:szCs w:val="20"/>
        </w:rPr>
        <w:t>29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542DAF">
        <w:rPr>
          <w:sz w:val="20"/>
          <w:szCs w:val="20"/>
        </w:rPr>
        <w:t>13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542DAF">
        <w:rPr>
          <w:bCs/>
          <w:sz w:val="20"/>
          <w:szCs w:val="20"/>
        </w:rPr>
        <w:t xml:space="preserve"> – соки и нект</w:t>
      </w:r>
      <w:r w:rsidR="00542DAF">
        <w:rPr>
          <w:bCs/>
          <w:sz w:val="20"/>
          <w:szCs w:val="20"/>
        </w:rPr>
        <w:t>а</w:t>
      </w:r>
      <w:r w:rsidR="00542DAF">
        <w:rPr>
          <w:bCs/>
          <w:sz w:val="20"/>
          <w:szCs w:val="20"/>
        </w:rPr>
        <w:t>ры</w:t>
      </w:r>
      <w:r w:rsidR="001F6C55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C01885">
        <w:rPr>
          <w:color w:val="0D0D0D"/>
          <w:sz w:val="20"/>
          <w:szCs w:val="20"/>
        </w:rPr>
        <w:t>в п. 6.1 настоящего Извещения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1F57C7" w:rsidP="00EF1D28">
      <w:pPr>
        <w:tabs>
          <w:tab w:val="left" w:pos="7707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542DAF" w:rsidRPr="00AE5945" w:rsidTr="00FE1886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542DAF" w:rsidRPr="00AE5945" w:rsidTr="00FE1886">
        <w:trPr>
          <w:trHeight w:val="923"/>
          <w:jc w:val="center"/>
        </w:trPr>
        <w:tc>
          <w:tcPr>
            <w:tcW w:w="560" w:type="dxa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42DAF" w:rsidRPr="00AF5CBD" w:rsidRDefault="00542DAF" w:rsidP="00542DAF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10.32.</w:t>
            </w:r>
            <w:r>
              <w:rPr>
                <w:sz w:val="20"/>
                <w:szCs w:val="20"/>
              </w:rPr>
              <w:t>21</w:t>
            </w:r>
            <w:r w:rsidRPr="00AF5C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</w:t>
            </w:r>
          </w:p>
        </w:tc>
        <w:tc>
          <w:tcPr>
            <w:tcW w:w="1772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  <w:r>
              <w:rPr>
                <w:sz w:val="20"/>
                <w:szCs w:val="20"/>
              </w:rPr>
              <w:t xml:space="preserve"> </w:t>
            </w:r>
            <w:r w:rsidRPr="00AF5CBD">
              <w:rPr>
                <w:sz w:val="20"/>
                <w:szCs w:val="20"/>
              </w:rPr>
              <w:t>0,2 л</w:t>
            </w:r>
          </w:p>
        </w:tc>
        <w:tc>
          <w:tcPr>
            <w:tcW w:w="3615" w:type="dxa"/>
          </w:tcPr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зованные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 xml:space="preserve">Состав: концентрированные соки, пюре (в зависимости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Продукт </w:t>
            </w:r>
            <w:r>
              <w:rPr>
                <w:sz w:val="18"/>
                <w:szCs w:val="20"/>
              </w:rPr>
              <w:t>может</w:t>
            </w:r>
            <w:r w:rsidRPr="00615BE4">
              <w:rPr>
                <w:sz w:val="18"/>
                <w:szCs w:val="20"/>
              </w:rPr>
              <w:t xml:space="preserve"> быть обогащен витамин</w:t>
            </w:r>
            <w:r w:rsidRPr="00615BE4">
              <w:rPr>
                <w:sz w:val="18"/>
                <w:szCs w:val="20"/>
              </w:rPr>
              <w:t>а</w:t>
            </w:r>
            <w:r w:rsidRPr="00615BE4">
              <w:rPr>
                <w:sz w:val="18"/>
                <w:szCs w:val="20"/>
              </w:rPr>
              <w:t>ми и микроэлементами, не должен соде</w:t>
            </w:r>
            <w:r w:rsidRPr="00615BE4">
              <w:rPr>
                <w:sz w:val="18"/>
                <w:szCs w:val="20"/>
              </w:rPr>
              <w:t>р</w:t>
            </w:r>
            <w:r w:rsidRPr="00615BE4">
              <w:rPr>
                <w:sz w:val="18"/>
                <w:szCs w:val="20"/>
              </w:rPr>
              <w:t xml:space="preserve">жать консервантов, красителей и ГМО. 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542DAF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, с индивидуальной трубочкой для питья.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Объем упаковки не менее 0,2 л.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1134" w:type="dxa"/>
            <w:vAlign w:val="center"/>
          </w:tcPr>
          <w:p w:rsidR="00542DAF" w:rsidRPr="0030404F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542DAF" w:rsidRPr="0030404F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</w:tc>
      </w:tr>
      <w:tr w:rsidR="00542DAF" w:rsidRPr="00AE5945" w:rsidTr="00FE1886">
        <w:trPr>
          <w:trHeight w:val="923"/>
          <w:jc w:val="center"/>
        </w:trPr>
        <w:tc>
          <w:tcPr>
            <w:tcW w:w="560" w:type="dxa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10.32.</w:t>
            </w:r>
            <w:r>
              <w:rPr>
                <w:sz w:val="20"/>
                <w:szCs w:val="20"/>
              </w:rPr>
              <w:t>21</w:t>
            </w:r>
            <w:r w:rsidRPr="00AF5C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</w:t>
            </w:r>
          </w:p>
        </w:tc>
        <w:tc>
          <w:tcPr>
            <w:tcW w:w="1772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0,5 л (0,485 л)</w:t>
            </w:r>
          </w:p>
        </w:tc>
        <w:tc>
          <w:tcPr>
            <w:tcW w:w="3615" w:type="dxa"/>
          </w:tcPr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зованные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 xml:space="preserve">Состав: концентрированные соки, пюре (в зависимости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Продукт </w:t>
            </w:r>
            <w:r>
              <w:rPr>
                <w:sz w:val="18"/>
                <w:szCs w:val="20"/>
              </w:rPr>
              <w:t>может</w:t>
            </w:r>
            <w:r w:rsidRPr="00615BE4">
              <w:rPr>
                <w:sz w:val="18"/>
                <w:szCs w:val="20"/>
              </w:rPr>
              <w:t xml:space="preserve"> быть обогащен витамин</w:t>
            </w:r>
            <w:r w:rsidRPr="00615BE4">
              <w:rPr>
                <w:sz w:val="18"/>
                <w:szCs w:val="20"/>
              </w:rPr>
              <w:t>а</w:t>
            </w:r>
            <w:r w:rsidRPr="00615BE4">
              <w:rPr>
                <w:sz w:val="18"/>
                <w:szCs w:val="20"/>
              </w:rPr>
              <w:t>ми и микроэлементами, не должен соде</w:t>
            </w:r>
            <w:r w:rsidRPr="00615BE4">
              <w:rPr>
                <w:sz w:val="18"/>
                <w:szCs w:val="20"/>
              </w:rPr>
              <w:t>р</w:t>
            </w:r>
            <w:r w:rsidRPr="00615BE4">
              <w:rPr>
                <w:sz w:val="18"/>
                <w:szCs w:val="20"/>
              </w:rPr>
              <w:t xml:space="preserve">жать консервантов, красителей и ГМО. 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542DAF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, с индивидуальной трубочкой для питья.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Объем упаковки не менее 0,485 л.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1134" w:type="dxa"/>
            <w:vAlign w:val="center"/>
          </w:tcPr>
          <w:p w:rsidR="00542DAF" w:rsidRPr="0030404F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542DAF" w:rsidRPr="0030404F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542DAF" w:rsidRPr="00AE5945" w:rsidTr="00FE1886">
        <w:trPr>
          <w:trHeight w:val="699"/>
          <w:jc w:val="center"/>
        </w:trPr>
        <w:tc>
          <w:tcPr>
            <w:tcW w:w="560" w:type="dxa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10.32.</w:t>
            </w:r>
            <w:r>
              <w:rPr>
                <w:sz w:val="20"/>
                <w:szCs w:val="20"/>
              </w:rPr>
              <w:t>21</w:t>
            </w:r>
            <w:r w:rsidRPr="00AF5C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</w:t>
            </w:r>
          </w:p>
        </w:tc>
        <w:tc>
          <w:tcPr>
            <w:tcW w:w="1772" w:type="dxa"/>
            <w:vAlign w:val="center"/>
          </w:tcPr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542DAF" w:rsidRPr="00AF5CBD" w:rsidRDefault="00542DAF" w:rsidP="00FE1886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2 л (1,93 л)</w:t>
            </w:r>
          </w:p>
        </w:tc>
        <w:tc>
          <w:tcPr>
            <w:tcW w:w="3615" w:type="dxa"/>
          </w:tcPr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зованные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 xml:space="preserve">Состав: концентрированные соки, пюре (в зависимости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Продукт </w:t>
            </w:r>
            <w:r>
              <w:rPr>
                <w:sz w:val="18"/>
                <w:szCs w:val="20"/>
              </w:rPr>
              <w:t>может</w:t>
            </w:r>
            <w:r w:rsidRPr="00615BE4">
              <w:rPr>
                <w:sz w:val="18"/>
                <w:szCs w:val="20"/>
              </w:rPr>
              <w:t xml:space="preserve"> быть обогащен витамин</w:t>
            </w:r>
            <w:r w:rsidRPr="00615BE4">
              <w:rPr>
                <w:sz w:val="18"/>
                <w:szCs w:val="20"/>
              </w:rPr>
              <w:t>а</w:t>
            </w:r>
            <w:r w:rsidRPr="00615BE4">
              <w:rPr>
                <w:sz w:val="18"/>
                <w:szCs w:val="20"/>
              </w:rPr>
              <w:t>ми и микроэлементами, не должен соде</w:t>
            </w:r>
            <w:r w:rsidRPr="00615BE4">
              <w:rPr>
                <w:sz w:val="18"/>
                <w:szCs w:val="20"/>
              </w:rPr>
              <w:t>р</w:t>
            </w:r>
            <w:r w:rsidRPr="00615BE4">
              <w:rPr>
                <w:sz w:val="18"/>
                <w:szCs w:val="20"/>
              </w:rPr>
              <w:t xml:space="preserve">жать консервантов, красителей и ГМО. 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542DAF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.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Объем упаковки не менее 1,93 л.</w:t>
            </w:r>
          </w:p>
          <w:p w:rsidR="00542DAF" w:rsidRPr="00615BE4" w:rsidRDefault="00542DAF" w:rsidP="00FE1886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1134" w:type="dxa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542DAF" w:rsidRPr="00AE5945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542DAF" w:rsidRPr="008A4E15" w:rsidRDefault="00542DAF" w:rsidP="00542DAF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</w:t>
      </w:r>
      <w:r>
        <w:rPr>
          <w:sz w:val="20"/>
          <w:szCs w:val="20"/>
        </w:rPr>
        <w:t xml:space="preserve">ТУ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542DAF" w:rsidRPr="009B50F8" w:rsidRDefault="00542DAF" w:rsidP="00542DAF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542DAF" w:rsidRPr="00AF5CBD" w:rsidRDefault="00542DAF" w:rsidP="00542DAF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C84BBE" w:rsidRDefault="00542DAF" w:rsidP="00542DAF">
      <w:pPr>
        <w:jc w:val="both"/>
        <w:rPr>
          <w:noProof/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>
        <w:rPr>
          <w:noProof/>
          <w:sz w:val="20"/>
        </w:rPr>
        <w:t>.</w:t>
      </w:r>
    </w:p>
    <w:p w:rsidR="00542DAF" w:rsidRDefault="00542DAF" w:rsidP="00542DAF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542DAF">
        <w:rPr>
          <w:b/>
          <w:color w:val="FF0000"/>
          <w:sz w:val="20"/>
          <w:szCs w:val="20"/>
        </w:rPr>
        <w:t>245 287,98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542DAF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542DAF">
        <w:rPr>
          <w:i/>
          <w:sz w:val="20"/>
          <w:szCs w:val="20"/>
        </w:rPr>
        <w:t>двести сорок пять</w:t>
      </w:r>
      <w:r w:rsidR="003E5A39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542DAF">
        <w:rPr>
          <w:i/>
          <w:sz w:val="20"/>
          <w:szCs w:val="20"/>
        </w:rPr>
        <w:t xml:space="preserve"> двести восемьдесят семь</w:t>
      </w:r>
      <w:r w:rsidR="00987CE5">
        <w:rPr>
          <w:i/>
          <w:sz w:val="20"/>
          <w:szCs w:val="20"/>
        </w:rPr>
        <w:t xml:space="preserve"> рубл</w:t>
      </w:r>
      <w:r w:rsidR="00542DAF">
        <w:rPr>
          <w:i/>
          <w:sz w:val="20"/>
          <w:szCs w:val="20"/>
        </w:rPr>
        <w:t>ей</w:t>
      </w:r>
      <w:r w:rsidR="003E5A39">
        <w:rPr>
          <w:i/>
          <w:sz w:val="20"/>
          <w:szCs w:val="20"/>
        </w:rPr>
        <w:t xml:space="preserve"> </w:t>
      </w:r>
      <w:r w:rsidR="00542DAF">
        <w:rPr>
          <w:i/>
          <w:sz w:val="20"/>
          <w:szCs w:val="20"/>
        </w:rPr>
        <w:t>98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542DAF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369"/>
        <w:gridCol w:w="783"/>
        <w:gridCol w:w="1599"/>
        <w:gridCol w:w="2066"/>
        <w:gridCol w:w="2607"/>
      </w:tblGrid>
      <w:tr w:rsidR="00542DAF" w:rsidRPr="008A4E15" w:rsidTr="00FE1886">
        <w:trPr>
          <w:trHeight w:val="257"/>
        </w:trPr>
        <w:tc>
          <w:tcPr>
            <w:tcW w:w="3369" w:type="dxa"/>
            <w:vAlign w:val="center"/>
          </w:tcPr>
          <w:p w:rsidR="00542DAF" w:rsidRPr="008A4E15" w:rsidRDefault="00542DAF" w:rsidP="00FE1886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783" w:type="dxa"/>
            <w:vAlign w:val="center"/>
          </w:tcPr>
          <w:p w:rsidR="00542DAF" w:rsidRPr="008A4E15" w:rsidRDefault="00542DAF" w:rsidP="00FE1886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542DAF" w:rsidRPr="008A4E15" w:rsidRDefault="00542DAF" w:rsidP="00FE1886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542DAF" w:rsidRPr="008A4E15" w:rsidRDefault="00542DAF" w:rsidP="00FE1886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542DAF" w:rsidRPr="008A4E15" w:rsidRDefault="00542DAF" w:rsidP="00FE1886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542DAF" w:rsidRPr="008A4E15" w:rsidTr="00FE1886">
        <w:trPr>
          <w:trHeight w:val="257"/>
        </w:trPr>
        <w:tc>
          <w:tcPr>
            <w:tcW w:w="3369" w:type="dxa"/>
            <w:vAlign w:val="center"/>
          </w:tcPr>
          <w:p w:rsidR="00542DAF" w:rsidRPr="001774AE" w:rsidRDefault="00542DAF" w:rsidP="00FE188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Соки и нектары в ассортименте (емкость 0,2 л.)</w:t>
            </w:r>
          </w:p>
        </w:tc>
        <w:tc>
          <w:tcPr>
            <w:tcW w:w="783" w:type="dxa"/>
            <w:vAlign w:val="center"/>
          </w:tcPr>
          <w:p w:rsidR="00542DAF" w:rsidRPr="00E27CCF" w:rsidRDefault="00542DAF" w:rsidP="00FE1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599" w:type="dxa"/>
            <w:vAlign w:val="center"/>
          </w:tcPr>
          <w:p w:rsidR="00542DAF" w:rsidRPr="004F31C9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</w:tc>
        <w:tc>
          <w:tcPr>
            <w:tcW w:w="2066" w:type="dxa"/>
            <w:vAlign w:val="center"/>
          </w:tcPr>
          <w:p w:rsidR="00542DAF" w:rsidRPr="0051561C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19,95</w:t>
            </w:r>
          </w:p>
        </w:tc>
        <w:tc>
          <w:tcPr>
            <w:tcW w:w="2607" w:type="dxa"/>
            <w:vAlign w:val="center"/>
          </w:tcPr>
          <w:p w:rsidR="00542DAF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80 797,50</w:t>
            </w:r>
          </w:p>
        </w:tc>
      </w:tr>
      <w:tr w:rsidR="00542DAF" w:rsidRPr="008A4E15" w:rsidTr="00FE1886">
        <w:trPr>
          <w:trHeight w:val="257"/>
        </w:trPr>
        <w:tc>
          <w:tcPr>
            <w:tcW w:w="3369" w:type="dxa"/>
            <w:vAlign w:val="center"/>
          </w:tcPr>
          <w:p w:rsidR="00542DAF" w:rsidRPr="001774AE" w:rsidRDefault="00542DAF" w:rsidP="00FE188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Соки и нектары в ассортименте (емкость 0,5 – 0,485 л.)</w:t>
            </w:r>
          </w:p>
        </w:tc>
        <w:tc>
          <w:tcPr>
            <w:tcW w:w="783" w:type="dxa"/>
            <w:vAlign w:val="center"/>
          </w:tcPr>
          <w:p w:rsidR="00542DAF" w:rsidRDefault="00542DAF" w:rsidP="00FE1886">
            <w:pPr>
              <w:jc w:val="center"/>
            </w:pPr>
            <w:r w:rsidRPr="006C5A90">
              <w:rPr>
                <w:sz w:val="18"/>
                <w:szCs w:val="18"/>
              </w:rPr>
              <w:t>шт.</w:t>
            </w:r>
          </w:p>
        </w:tc>
        <w:tc>
          <w:tcPr>
            <w:tcW w:w="1599" w:type="dxa"/>
            <w:vAlign w:val="center"/>
          </w:tcPr>
          <w:p w:rsidR="00542DAF" w:rsidRPr="004F31C9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066" w:type="dxa"/>
            <w:vAlign w:val="center"/>
          </w:tcPr>
          <w:p w:rsidR="00542DAF" w:rsidRPr="0051561C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38,82</w:t>
            </w:r>
          </w:p>
        </w:tc>
        <w:tc>
          <w:tcPr>
            <w:tcW w:w="2607" w:type="dxa"/>
            <w:vAlign w:val="center"/>
          </w:tcPr>
          <w:p w:rsidR="00542DAF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46 584,00</w:t>
            </w:r>
          </w:p>
        </w:tc>
      </w:tr>
      <w:tr w:rsidR="00542DAF" w:rsidRPr="008A4E15" w:rsidTr="00FE1886">
        <w:trPr>
          <w:trHeight w:val="257"/>
        </w:trPr>
        <w:tc>
          <w:tcPr>
            <w:tcW w:w="3369" w:type="dxa"/>
            <w:vAlign w:val="center"/>
          </w:tcPr>
          <w:p w:rsidR="00542DAF" w:rsidRPr="001774AE" w:rsidRDefault="00542DAF" w:rsidP="00FE188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Соки и нектары в ассортименте (емкость 2 – 1,93 л.)</w:t>
            </w:r>
          </w:p>
        </w:tc>
        <w:tc>
          <w:tcPr>
            <w:tcW w:w="783" w:type="dxa"/>
            <w:vAlign w:val="center"/>
          </w:tcPr>
          <w:p w:rsidR="00542DAF" w:rsidRDefault="00542DAF" w:rsidP="00FE1886">
            <w:pPr>
              <w:jc w:val="center"/>
            </w:pPr>
            <w:r w:rsidRPr="006C5A90">
              <w:rPr>
                <w:sz w:val="18"/>
                <w:szCs w:val="18"/>
              </w:rPr>
              <w:t>шт.</w:t>
            </w:r>
          </w:p>
        </w:tc>
        <w:tc>
          <w:tcPr>
            <w:tcW w:w="1599" w:type="dxa"/>
            <w:vAlign w:val="center"/>
          </w:tcPr>
          <w:p w:rsidR="00542DAF" w:rsidRPr="004F31C9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2066" w:type="dxa"/>
            <w:vAlign w:val="center"/>
          </w:tcPr>
          <w:p w:rsidR="00542DAF" w:rsidRPr="0051561C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118,38</w:t>
            </w:r>
          </w:p>
        </w:tc>
        <w:tc>
          <w:tcPr>
            <w:tcW w:w="2607" w:type="dxa"/>
            <w:vAlign w:val="center"/>
          </w:tcPr>
          <w:p w:rsidR="00542DAF" w:rsidRDefault="00542DAF" w:rsidP="00FE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117 906,48</w:t>
            </w:r>
          </w:p>
        </w:tc>
      </w:tr>
      <w:tr w:rsidR="00542DAF" w:rsidRPr="008A4E15" w:rsidTr="00FE1886">
        <w:trPr>
          <w:trHeight w:val="267"/>
        </w:trPr>
        <w:tc>
          <w:tcPr>
            <w:tcW w:w="7817" w:type="dxa"/>
            <w:gridSpan w:val="4"/>
            <w:vAlign w:val="center"/>
          </w:tcPr>
          <w:p w:rsidR="00542DAF" w:rsidRPr="008A4E15" w:rsidRDefault="00542DAF" w:rsidP="00FE1886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542DAF" w:rsidRPr="00AC62C7" w:rsidRDefault="00542DAF" w:rsidP="00FE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245 287,98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lastRenderedPageBreak/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lastRenderedPageBreak/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14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14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18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25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542DAF" w:rsidRDefault="00542DA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42DAF">
        <w:rPr>
          <w:sz w:val="20"/>
          <w:szCs w:val="20"/>
        </w:rPr>
        <w:t>29</w:t>
      </w:r>
      <w:r w:rsidRPr="006A14D6">
        <w:rPr>
          <w:sz w:val="20"/>
          <w:szCs w:val="20"/>
        </w:rPr>
        <w:t>-ЗК от «</w:t>
      </w:r>
      <w:r w:rsidR="00542DAF">
        <w:rPr>
          <w:sz w:val="20"/>
          <w:szCs w:val="20"/>
        </w:rPr>
        <w:t>13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542DAF" w:rsidRPr="004B15DB" w:rsidRDefault="00542DAF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ассортимент вкусов;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542DAF" w:rsidRDefault="00352B01" w:rsidP="003E5A39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542DAF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542DAF">
        <w:rPr>
          <w:b/>
          <w:color w:val="FF0000"/>
          <w:sz w:val="20"/>
          <w:szCs w:val="20"/>
        </w:rPr>
        <w:t>с</w:t>
      </w:r>
      <w:r w:rsidRPr="00542DAF">
        <w:rPr>
          <w:b/>
          <w:color w:val="FF0000"/>
          <w:sz w:val="20"/>
          <w:szCs w:val="20"/>
        </w:rPr>
        <w:t>тановленных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разделом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10.2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Извещения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проведении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открытого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запроса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котировок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="00542DAF" w:rsidRPr="00542DAF">
        <w:rPr>
          <w:b/>
          <w:color w:val="FF0000"/>
          <w:sz w:val="20"/>
          <w:szCs w:val="20"/>
        </w:rPr>
        <w:t xml:space="preserve">в электронной форме </w:t>
      </w:r>
      <w:r w:rsidR="00542DAF">
        <w:rPr>
          <w:b/>
          <w:color w:val="FF0000"/>
          <w:sz w:val="20"/>
          <w:szCs w:val="20"/>
        </w:rPr>
        <w:br/>
      </w:r>
      <w:r w:rsidRPr="00542DAF">
        <w:rPr>
          <w:b/>
          <w:color w:val="FF0000"/>
          <w:sz w:val="20"/>
          <w:szCs w:val="20"/>
        </w:rPr>
        <w:t xml:space="preserve">№ </w:t>
      </w:r>
      <w:r w:rsidR="00542DAF" w:rsidRPr="00542DAF">
        <w:rPr>
          <w:b/>
          <w:color w:val="FF0000"/>
          <w:sz w:val="20"/>
          <w:szCs w:val="20"/>
        </w:rPr>
        <w:t>29</w:t>
      </w:r>
      <w:r w:rsidR="006C6123" w:rsidRPr="00542DAF">
        <w:rPr>
          <w:b/>
          <w:color w:val="FF0000"/>
          <w:sz w:val="20"/>
          <w:szCs w:val="20"/>
        </w:rPr>
        <w:t>-</w:t>
      </w:r>
      <w:r w:rsidRPr="00542DAF">
        <w:rPr>
          <w:b/>
          <w:color w:val="FF0000"/>
          <w:sz w:val="20"/>
          <w:szCs w:val="20"/>
        </w:rPr>
        <w:t xml:space="preserve">ЗК от </w:t>
      </w:r>
      <w:r w:rsidR="00542DAF" w:rsidRPr="00542DAF">
        <w:rPr>
          <w:b/>
          <w:color w:val="FF0000"/>
          <w:sz w:val="20"/>
          <w:szCs w:val="20"/>
        </w:rPr>
        <w:t>13</w:t>
      </w:r>
      <w:r w:rsidRPr="00542DAF">
        <w:rPr>
          <w:b/>
          <w:color w:val="FF0000"/>
          <w:sz w:val="20"/>
          <w:szCs w:val="20"/>
        </w:rPr>
        <w:t>.</w:t>
      </w:r>
      <w:r w:rsidR="00267CB0" w:rsidRPr="00542DAF">
        <w:rPr>
          <w:b/>
          <w:color w:val="FF0000"/>
          <w:sz w:val="20"/>
          <w:szCs w:val="20"/>
        </w:rPr>
        <w:t>02</w:t>
      </w:r>
      <w:r w:rsidRPr="00542DAF">
        <w:rPr>
          <w:b/>
          <w:color w:val="FF0000"/>
          <w:sz w:val="20"/>
          <w:szCs w:val="20"/>
        </w:rPr>
        <w:t>.20</w:t>
      </w:r>
      <w:r w:rsidR="000E7FEE" w:rsidRPr="00542DAF">
        <w:rPr>
          <w:b/>
          <w:color w:val="FF0000"/>
          <w:sz w:val="20"/>
          <w:szCs w:val="20"/>
        </w:rPr>
        <w:t>20</w:t>
      </w:r>
      <w:r w:rsidRPr="00542DAF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bookmarkStart w:id="2" w:name="_GoBack"/>
      <w:bookmarkEnd w:id="2"/>
      <w:r w:rsidR="00542DAF">
        <w:rPr>
          <w:sz w:val="20"/>
          <w:szCs w:val="20"/>
        </w:rPr>
        <w:t>29</w:t>
      </w:r>
      <w:r w:rsidRPr="006A14D6">
        <w:rPr>
          <w:sz w:val="20"/>
          <w:szCs w:val="20"/>
        </w:rPr>
        <w:t>-ЗК от «</w:t>
      </w:r>
      <w:r w:rsidR="00542DAF">
        <w:rPr>
          <w:sz w:val="20"/>
          <w:szCs w:val="20"/>
        </w:rPr>
        <w:t>13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DC9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1C" w:rsidRDefault="00090A1C">
      <w:r>
        <w:separator/>
      </w:r>
    </w:p>
  </w:endnote>
  <w:endnote w:type="continuationSeparator" w:id="0">
    <w:p w:rsidR="00090A1C" w:rsidRDefault="0009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B1" w:rsidRDefault="003A2C34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0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2DAF">
      <w:rPr>
        <w:rStyle w:val="a9"/>
        <w:noProof/>
      </w:rPr>
      <w:t>1</w:t>
    </w:r>
    <w:r>
      <w:rPr>
        <w:rStyle w:val="a9"/>
      </w:rPr>
      <w:fldChar w:fldCharType="end"/>
    </w:r>
  </w:p>
  <w:p w:rsidR="006B30B1" w:rsidRDefault="006B30B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1C" w:rsidRDefault="00090A1C">
      <w:r>
        <w:separator/>
      </w:r>
    </w:p>
  </w:footnote>
  <w:footnote w:type="continuationSeparator" w:id="0">
    <w:p w:rsidR="00090A1C" w:rsidRDefault="0009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0A1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2C34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2DAF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30B1"/>
    <w:rsid w:val="006B4A33"/>
    <w:rsid w:val="006B6DB0"/>
    <w:rsid w:val="006C121C"/>
    <w:rsid w:val="006C1DE1"/>
    <w:rsid w:val="006C2B07"/>
    <w:rsid w:val="006C3FD2"/>
    <w:rsid w:val="006C6123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0CA0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3B4F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029B"/>
    <w:rsid w:val="00C01885"/>
    <w:rsid w:val="00C02E13"/>
    <w:rsid w:val="00C0323E"/>
    <w:rsid w:val="00C03955"/>
    <w:rsid w:val="00C03D19"/>
    <w:rsid w:val="00C04285"/>
    <w:rsid w:val="00C04CB9"/>
    <w:rsid w:val="00C10726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5A8B"/>
    <w:rsid w:val="00D37BF1"/>
    <w:rsid w:val="00D40BC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0E88-75AE-4F43-BA49-2FFF16FA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10</Pages>
  <Words>6127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40976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258</cp:revision>
  <cp:lastPrinted>2011-12-07T05:49:00Z</cp:lastPrinted>
  <dcterms:created xsi:type="dcterms:W3CDTF">2014-05-27T01:29:00Z</dcterms:created>
  <dcterms:modified xsi:type="dcterms:W3CDTF">2020-02-12T08:06:00Z</dcterms:modified>
</cp:coreProperties>
</file>